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4C26CC70"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054FEF">
        <w:rPr>
          <w:rFonts w:asciiTheme="minorHAnsi" w:hAnsiTheme="minorHAnsi" w:cstheme="minorHAnsi"/>
          <w:sz w:val="24"/>
          <w:szCs w:val="24"/>
          <w:u w:val="single"/>
        </w:rPr>
        <w:t>3</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054FEF" w:rsidRDefault="00CB49C3" w:rsidP="00CB49C3">
      <w:pPr>
        <w:pStyle w:val="Ttulo2"/>
        <w:numPr>
          <w:ilvl w:val="0"/>
          <w:numId w:val="44"/>
        </w:numPr>
        <w:spacing w:before="0" w:after="0" w:line="276" w:lineRule="auto"/>
        <w:jc w:val="both"/>
        <w:rPr>
          <w:rFonts w:asciiTheme="minorHAnsi" w:hAnsiTheme="minorHAnsi" w:cstheme="minorHAnsi"/>
          <w:b w:val="0"/>
          <w:i w:val="0"/>
          <w:iCs w:val="0"/>
          <w:color w:val="000000"/>
          <w:sz w:val="24"/>
          <w:szCs w:val="24"/>
          <w:lang w:val="es-ES" w:eastAsia="es-ES"/>
        </w:rPr>
      </w:pPr>
      <w:r w:rsidRPr="00054FEF">
        <w:rPr>
          <w:rFonts w:asciiTheme="minorHAnsi" w:hAnsiTheme="minorHAnsi" w:cstheme="minorHAnsi"/>
          <w:b w:val="0"/>
          <w:i w:val="0"/>
          <w:iCs w:val="0"/>
          <w:color w:val="000000"/>
          <w:sz w:val="24"/>
          <w:szCs w:val="24"/>
          <w:lang w:val="es-ES" w:eastAsia="es-ES"/>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054FEF">
        <w:rPr>
          <w:rFonts w:asciiTheme="minorHAnsi" w:hAnsiTheme="minorHAnsi" w:cstheme="minorHAnsi"/>
          <w:b w:val="0"/>
          <w:i w:val="0"/>
          <w:iCs w:val="0"/>
          <w:color w:val="000000"/>
          <w:sz w:val="24"/>
          <w:szCs w:val="24"/>
          <w:lang w:val="es-ES" w:eastAsia="es-ES"/>
        </w:rPr>
        <w:t>ex empleados</w:t>
      </w:r>
      <w:proofErr w:type="gramEnd"/>
      <w:r w:rsidRPr="00054FEF">
        <w:rPr>
          <w:rFonts w:asciiTheme="minorHAnsi" w:hAnsiTheme="minorHAnsi" w:cstheme="minorHAnsi"/>
          <w:b w:val="0"/>
          <w:i w:val="0"/>
          <w:iCs w:val="0"/>
          <w:color w:val="000000"/>
          <w:sz w:val="24"/>
          <w:szCs w:val="24"/>
          <w:lang w:val="es-ES" w:eastAsia="es-ES"/>
        </w:rPr>
        <w:t>, pasantes y aliados comerciales. En adelante la Información.</w:t>
      </w:r>
    </w:p>
    <w:p w14:paraId="48522752" w14:textId="77777777" w:rsidR="00CB49C3" w:rsidRPr="00054FEF" w:rsidRDefault="00CB49C3" w:rsidP="00CB49C3">
      <w:pPr>
        <w:spacing w:line="276" w:lineRule="auto"/>
        <w:jc w:val="both"/>
        <w:rPr>
          <w:rFonts w:asciiTheme="minorHAnsi" w:hAnsiTheme="minorHAnsi" w:cstheme="minorHAnsi"/>
          <w:bCs/>
          <w:color w:val="000000"/>
          <w:sz w:val="24"/>
          <w:szCs w:val="24"/>
          <w:lang w:val="es-ES"/>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054FEF">
        <w:rPr>
          <w:rFonts w:asciiTheme="minorHAnsi" w:hAnsiTheme="minorHAnsi" w:cstheme="minorHAnsi"/>
          <w:bCs/>
          <w:color w:val="000000"/>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Conocer, entender y cumplir las políticas de protección de datos personales adoptadas por BANCÓLDEX, las cuales se encuentran disponibles en la página web www.Bancoldex.com.</w:t>
      </w:r>
    </w:p>
    <w:p w14:paraId="3A6A98E5"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Abstenerse de utilizar la información suministrada por BANCÓLDEX con fines distintos a los autorizados por éste, así como lo establecido en sus políticas de tratamiento de protección de datos. </w:t>
      </w:r>
    </w:p>
    <w:p w14:paraId="26786488"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Adoptar medidas de seguridad, necesarias y eficientes, que permitan mantener la información suministrada por BANCÓLDEX, resguardada bajo un ambiente de control físico y lógico que asegure que sólo podrá tener acceso a dicha información el personal autorizado por El Banco. </w:t>
      </w:r>
      <w:proofErr w:type="gramStart"/>
      <w:r w:rsidRPr="00054FEF">
        <w:rPr>
          <w:rFonts w:asciiTheme="minorHAnsi" w:hAnsiTheme="minorHAnsi" w:cstheme="minorHAnsi"/>
          <w:bCs/>
          <w:color w:val="000000"/>
          <w:sz w:val="24"/>
          <w:szCs w:val="24"/>
          <w:lang w:val="es-ES"/>
        </w:rPr>
        <w:t>Además</w:t>
      </w:r>
      <w:proofErr w:type="gramEnd"/>
      <w:r w:rsidRPr="00054FEF">
        <w:rPr>
          <w:rFonts w:asciiTheme="minorHAnsi" w:hAnsiTheme="minorHAnsi" w:cstheme="minorHAnsi"/>
          <w:bCs/>
          <w:color w:val="000000"/>
          <w:sz w:val="24"/>
          <w:szCs w:val="24"/>
          <w:lang w:val="es-ES"/>
        </w:rPr>
        <w:t xml:space="preserve"> deberá tomar las medidas de seguridad necesarias para el cumplimiento de las instrucciones entregadas por éste.  </w:t>
      </w:r>
    </w:p>
    <w:p w14:paraId="73B578FD"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lastRenderedPageBreak/>
        <w:t>Dar a conocer al personal vinculado para la ejecución del contrato que se celebre como resultado de la adjudicación de la presente Convocatoria y que tenga acceso a la información suministrada por BANCÓLDEX, los lineamientos de seguridad de la información entregados por Bancóldex, así como facilitar y monitorear el cumplimiento de dichas instrucciones.  Informar inmediatamente a BANCÓLDEX acerca de cualquier incidente de seguridad u obstáculo que se presente durante el desarrollo del contrato frente al tratamiento de la información en los términos requeridos por Bancóldex.</w:t>
      </w:r>
    </w:p>
    <w:p w14:paraId="13EF7BF9"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Informar oportunamente a BANCOLDEX acerca de los posibles inconvenientes que se puedan presentar con el tratamiento de la información.</w:t>
      </w:r>
    </w:p>
    <w:p w14:paraId="6573AEE2"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Cordialmente, </w:t>
      </w:r>
    </w:p>
    <w:p w14:paraId="2209137B" w14:textId="77777777" w:rsidR="00CB49C3" w:rsidRPr="00054FEF" w:rsidRDefault="00CB49C3" w:rsidP="00CB49C3">
      <w:pPr>
        <w:jc w:val="both"/>
        <w:rPr>
          <w:rFonts w:asciiTheme="minorHAnsi" w:hAnsiTheme="minorHAnsi" w:cstheme="minorHAnsi"/>
          <w:bCs/>
          <w:color w:val="000000"/>
          <w:sz w:val="24"/>
          <w:szCs w:val="24"/>
          <w:lang w:val="es-ES"/>
        </w:rPr>
      </w:pPr>
    </w:p>
    <w:p w14:paraId="513D276E" w14:textId="77777777" w:rsidR="00CB49C3" w:rsidRPr="00054FEF" w:rsidRDefault="00CB49C3" w:rsidP="00CB49C3">
      <w:pPr>
        <w:jc w:val="both"/>
        <w:rPr>
          <w:rFonts w:asciiTheme="minorHAnsi" w:hAnsiTheme="minorHAnsi" w:cstheme="minorHAnsi"/>
          <w:bCs/>
          <w:color w:val="000000"/>
          <w:sz w:val="24"/>
          <w:szCs w:val="24"/>
          <w:lang w:val="es-ES"/>
        </w:rPr>
      </w:pPr>
    </w:p>
    <w:p w14:paraId="321E8752" w14:textId="77777777" w:rsidR="00CB49C3" w:rsidRPr="00054FEF" w:rsidRDefault="00CB49C3" w:rsidP="00CB49C3">
      <w:pPr>
        <w:jc w:val="both"/>
        <w:rPr>
          <w:rFonts w:asciiTheme="minorHAnsi" w:hAnsiTheme="minorHAnsi" w:cstheme="minorHAnsi"/>
          <w:bCs/>
          <w:color w:val="000000"/>
          <w:sz w:val="24"/>
          <w:szCs w:val="24"/>
          <w:lang w:val="es-ES"/>
        </w:rPr>
      </w:pPr>
    </w:p>
    <w:p w14:paraId="583A1EE4"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__________________________________</w:t>
      </w:r>
    </w:p>
    <w:p w14:paraId="48C00351"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Firma</w:t>
      </w:r>
    </w:p>
    <w:p w14:paraId="094C2940" w14:textId="77777777" w:rsidR="00CB49C3" w:rsidRPr="00054FEF" w:rsidRDefault="00CB49C3" w:rsidP="00CB49C3">
      <w:pPr>
        <w:jc w:val="both"/>
        <w:rPr>
          <w:rFonts w:asciiTheme="minorHAnsi" w:hAnsiTheme="minorHAnsi" w:cstheme="minorHAnsi"/>
          <w:bCs/>
          <w:color w:val="000000"/>
          <w:sz w:val="24"/>
          <w:szCs w:val="24"/>
          <w:lang w:val="es-ES"/>
        </w:rPr>
      </w:pPr>
    </w:p>
    <w:p w14:paraId="49D7222A"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Cédula:</w:t>
      </w:r>
    </w:p>
    <w:p w14:paraId="2399EEAB" w14:textId="77777777" w:rsidR="00CB49C3" w:rsidRPr="00054FEF" w:rsidRDefault="00CB49C3" w:rsidP="003D0962">
      <w:pPr>
        <w:tabs>
          <w:tab w:val="left" w:pos="1500"/>
        </w:tabs>
        <w:rPr>
          <w:rFonts w:asciiTheme="minorHAnsi" w:hAnsiTheme="minorHAnsi" w:cstheme="minorHAnsi"/>
          <w:bCs/>
          <w:color w:val="000000"/>
          <w:sz w:val="24"/>
          <w:szCs w:val="24"/>
          <w:lang w:val="es-ES"/>
        </w:rPr>
      </w:pPr>
    </w:p>
    <w:sectPr w:rsidR="00CB49C3" w:rsidRPr="00054FEF"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340541111">
    <w:abstractNumId w:val="43"/>
  </w:num>
  <w:num w:numId="2" w16cid:durableId="2020934162">
    <w:abstractNumId w:val="10"/>
  </w:num>
  <w:num w:numId="3" w16cid:durableId="121921452">
    <w:abstractNumId w:val="27"/>
  </w:num>
  <w:num w:numId="4" w16cid:durableId="1261334030">
    <w:abstractNumId w:val="35"/>
  </w:num>
  <w:num w:numId="5" w16cid:durableId="359548863">
    <w:abstractNumId w:val="41"/>
  </w:num>
  <w:num w:numId="6" w16cid:durableId="1452171308">
    <w:abstractNumId w:val="11"/>
  </w:num>
  <w:num w:numId="7" w16cid:durableId="1536850862">
    <w:abstractNumId w:val="39"/>
  </w:num>
  <w:num w:numId="8" w16cid:durableId="1494682629">
    <w:abstractNumId w:val="15"/>
  </w:num>
  <w:num w:numId="9" w16cid:durableId="1357466361">
    <w:abstractNumId w:val="4"/>
  </w:num>
  <w:num w:numId="10" w16cid:durableId="625043080">
    <w:abstractNumId w:val="17"/>
  </w:num>
  <w:num w:numId="11" w16cid:durableId="1319530916">
    <w:abstractNumId w:val="5"/>
  </w:num>
  <w:num w:numId="12" w16cid:durableId="775558275">
    <w:abstractNumId w:val="2"/>
  </w:num>
  <w:num w:numId="13" w16cid:durableId="2075003710">
    <w:abstractNumId w:val="30"/>
  </w:num>
  <w:num w:numId="14" w16cid:durableId="927621053">
    <w:abstractNumId w:val="31"/>
  </w:num>
  <w:num w:numId="15" w16cid:durableId="1054700621">
    <w:abstractNumId w:val="9"/>
  </w:num>
  <w:num w:numId="16" w16cid:durableId="873273147">
    <w:abstractNumId w:val="32"/>
  </w:num>
  <w:num w:numId="17" w16cid:durableId="981496530">
    <w:abstractNumId w:val="25"/>
  </w:num>
  <w:num w:numId="18" w16cid:durableId="1956599928">
    <w:abstractNumId w:val="12"/>
  </w:num>
  <w:num w:numId="19" w16cid:durableId="431172269">
    <w:abstractNumId w:val="33"/>
  </w:num>
  <w:num w:numId="20" w16cid:durableId="1877426861">
    <w:abstractNumId w:val="36"/>
  </w:num>
  <w:num w:numId="21" w16cid:durableId="1671954663">
    <w:abstractNumId w:val="13"/>
  </w:num>
  <w:num w:numId="22" w16cid:durableId="1296719882">
    <w:abstractNumId w:val="20"/>
  </w:num>
  <w:num w:numId="23" w16cid:durableId="1326472257">
    <w:abstractNumId w:val="19"/>
  </w:num>
  <w:num w:numId="24" w16cid:durableId="2039620035">
    <w:abstractNumId w:val="14"/>
  </w:num>
  <w:num w:numId="25" w16cid:durableId="357581361">
    <w:abstractNumId w:val="22"/>
  </w:num>
  <w:num w:numId="26" w16cid:durableId="768549745">
    <w:abstractNumId w:val="21"/>
  </w:num>
  <w:num w:numId="27" w16cid:durableId="956333989">
    <w:abstractNumId w:val="28"/>
  </w:num>
  <w:num w:numId="28" w16cid:durableId="1817213864">
    <w:abstractNumId w:val="29"/>
  </w:num>
  <w:num w:numId="29" w16cid:durableId="1465079811">
    <w:abstractNumId w:val="23"/>
  </w:num>
  <w:num w:numId="30" w16cid:durableId="926040369">
    <w:abstractNumId w:val="24"/>
  </w:num>
  <w:num w:numId="31" w16cid:durableId="1731612015">
    <w:abstractNumId w:val="34"/>
  </w:num>
  <w:num w:numId="32" w16cid:durableId="1834177117">
    <w:abstractNumId w:val="18"/>
  </w:num>
  <w:num w:numId="33" w16cid:durableId="851451329">
    <w:abstractNumId w:val="3"/>
  </w:num>
  <w:num w:numId="34" w16cid:durableId="1570457449">
    <w:abstractNumId w:val="37"/>
  </w:num>
  <w:num w:numId="35" w16cid:durableId="224070377">
    <w:abstractNumId w:val="6"/>
  </w:num>
  <w:num w:numId="36" w16cid:durableId="1602371739">
    <w:abstractNumId w:val="16"/>
  </w:num>
  <w:num w:numId="37" w16cid:durableId="582185116">
    <w:abstractNumId w:val="42"/>
  </w:num>
  <w:num w:numId="38" w16cid:durableId="1564558236">
    <w:abstractNumId w:val="7"/>
  </w:num>
  <w:num w:numId="39" w16cid:durableId="1100376052">
    <w:abstractNumId w:val="0"/>
  </w:num>
  <w:num w:numId="40" w16cid:durableId="1009136314">
    <w:abstractNumId w:val="26"/>
  </w:num>
  <w:num w:numId="41" w16cid:durableId="81033627">
    <w:abstractNumId w:val="8"/>
  </w:num>
  <w:num w:numId="42" w16cid:durableId="863901476">
    <w:abstractNumId w:val="38"/>
  </w:num>
  <w:num w:numId="43" w16cid:durableId="1597594730">
    <w:abstractNumId w:val="40"/>
  </w:num>
  <w:num w:numId="44" w16cid:durableId="170035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03F53"/>
    <w:rsid w:val="0001207E"/>
    <w:rsid w:val="000131C6"/>
    <w:rsid w:val="00033B3F"/>
    <w:rsid w:val="00036191"/>
    <w:rsid w:val="00041FEC"/>
    <w:rsid w:val="00054A84"/>
    <w:rsid w:val="00054FEF"/>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2022-05-17T15:15:00Z</dcterms:created>
  <dcterms:modified xsi:type="dcterms:W3CDTF">2022-05-17T15:15:00Z</dcterms:modified>
</cp:coreProperties>
</file>